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F4D3923" w:rsidP="278BE3AB" w:rsidRDefault="7E432D5E" w14:paraId="3DF0698D" w14:textId="68DD8EE1">
      <w:pPr>
        <w:jc w:val="center"/>
        <w:rPr>
          <w:rFonts w:ascii="Arial" w:hAnsi="Arial" w:eastAsia="Arial" w:cs="Arial"/>
          <w:b/>
          <w:bCs/>
          <w:color w:val="000000" w:themeColor="text1"/>
          <w:sz w:val="32"/>
          <w:szCs w:val="32"/>
        </w:rPr>
      </w:pPr>
      <w:r w:rsidRPr="278BE3AB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S</w:t>
      </w:r>
      <w:r w:rsidR="00C3758F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upported Housing Week</w:t>
      </w:r>
      <w:r w:rsidRPr="278BE3AB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202</w:t>
      </w:r>
      <w:r w:rsidR="00C3758F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6</w:t>
      </w:r>
      <w:r w:rsidRPr="278BE3AB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: Template letter</w:t>
      </w:r>
      <w:r w:rsidRPr="278BE3AB" w:rsidR="6151B170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to</w:t>
      </w:r>
      <w:r w:rsidRPr="278BE3AB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political representative</w:t>
      </w:r>
      <w:r w:rsidRPr="278BE3AB" w:rsidR="78B79D24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s</w:t>
      </w:r>
      <w:r w:rsidRPr="278BE3AB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</w:p>
    <w:p w:rsidR="1F4D3923" w:rsidP="278BE3AB" w:rsidRDefault="49F6D272" w14:paraId="5A6924E4" w14:textId="13ABE4FD">
      <w:pPr>
        <w:rPr>
          <w:rFonts w:ascii="Arial" w:hAnsi="Arial" w:eastAsia="Arial" w:cs="Arial"/>
          <w:i/>
          <w:iCs/>
          <w:color w:val="000000" w:themeColor="text1"/>
        </w:rPr>
      </w:pPr>
      <w:r w:rsidRPr="278BE3AB">
        <w:rPr>
          <w:rFonts w:ascii="Arial" w:hAnsi="Arial" w:eastAsia="Arial" w:cs="Arial"/>
          <w:i/>
          <w:iCs/>
          <w:color w:val="000000" w:themeColor="text1"/>
        </w:rPr>
        <w:t xml:space="preserve">The text below can be adapted to invite your political representatives to visit your supported housing schemes. We’ve included prompts where you can add information specific to your schemes and </w:t>
      </w:r>
      <w:proofErr w:type="spellStart"/>
      <w:r w:rsidRPr="278BE3AB">
        <w:rPr>
          <w:rFonts w:ascii="Arial" w:hAnsi="Arial" w:eastAsia="Arial" w:cs="Arial"/>
          <w:i/>
          <w:iCs/>
          <w:color w:val="000000" w:themeColor="text1"/>
        </w:rPr>
        <w:t>organisation</w:t>
      </w:r>
      <w:proofErr w:type="spellEnd"/>
      <w:r w:rsidRPr="278BE3AB">
        <w:rPr>
          <w:rFonts w:ascii="Arial" w:hAnsi="Arial" w:eastAsia="Arial" w:cs="Arial"/>
          <w:i/>
          <w:iCs/>
          <w:color w:val="000000" w:themeColor="text1"/>
        </w:rPr>
        <w:t>.</w:t>
      </w:r>
    </w:p>
    <w:p w:rsidR="278BE3AB" w:rsidP="278BE3AB" w:rsidRDefault="278BE3AB" w14:paraId="2C0BEAB3" w14:textId="17AF8E99">
      <w:pPr>
        <w:rPr>
          <w:rFonts w:ascii="Arial" w:hAnsi="Arial" w:eastAsia="Arial" w:cs="Arial"/>
          <w:color w:val="000000" w:themeColor="text1"/>
        </w:rPr>
      </w:pPr>
    </w:p>
    <w:p w:rsidRPr="00112A8A" w:rsidR="00112A8A" w:rsidP="00112A8A" w:rsidRDefault="00112A8A" w14:paraId="123D7953" w14:textId="77777777">
      <w:pPr>
        <w:rPr>
          <w:rFonts w:ascii="Arial" w:hAnsi="Arial" w:eastAsia="Arial" w:cs="Arial"/>
          <w:color w:val="000000" w:themeColor="text1"/>
          <w:lang w:val="en-GB"/>
        </w:rPr>
      </w:pPr>
      <w:r w:rsidRPr="00112A8A">
        <w:rPr>
          <w:rFonts w:ascii="Arial" w:hAnsi="Arial" w:eastAsia="Arial" w:cs="Arial"/>
          <w:color w:val="000000" w:themeColor="text1"/>
        </w:rPr>
        <w:t>Dear [MP / Cllr name],</w:t>
      </w:r>
      <w:r w:rsidRPr="00112A8A">
        <w:rPr>
          <w:rFonts w:ascii="Arial" w:hAnsi="Arial" w:eastAsia="Arial" w:cs="Arial"/>
          <w:color w:val="000000" w:themeColor="text1"/>
          <w:lang w:val="en-GB"/>
        </w:rPr>
        <w:t> </w:t>
      </w:r>
    </w:p>
    <w:p w:rsidRPr="00112A8A" w:rsidR="00112A8A" w:rsidP="00112A8A" w:rsidRDefault="00112A8A" w14:paraId="5B640E83" w14:textId="34A97B4D">
      <w:pPr>
        <w:rPr>
          <w:rFonts w:ascii="Arial" w:hAnsi="Arial" w:eastAsia="Arial" w:cs="Arial"/>
          <w:color w:val="000000" w:themeColor="text1"/>
          <w:lang w:val="en-GB"/>
        </w:rPr>
      </w:pPr>
      <w:r w:rsidRPr="00112A8A">
        <w:rPr>
          <w:rFonts w:ascii="Arial" w:hAnsi="Arial" w:eastAsia="Arial" w:cs="Arial"/>
          <w:color w:val="000000" w:themeColor="text1"/>
        </w:rPr>
        <w:t xml:space="preserve">I am getting in touch </w:t>
      </w:r>
      <w:proofErr w:type="gramStart"/>
      <w:r w:rsidRPr="00112A8A">
        <w:rPr>
          <w:rFonts w:ascii="Arial" w:hAnsi="Arial" w:eastAsia="Arial" w:cs="Arial"/>
          <w:color w:val="000000" w:themeColor="text1"/>
        </w:rPr>
        <w:t>from</w:t>
      </w:r>
      <w:proofErr w:type="gramEnd"/>
      <w:r w:rsidRPr="00112A8A">
        <w:rPr>
          <w:rFonts w:ascii="Arial" w:hAnsi="Arial" w:eastAsia="Arial" w:cs="Arial"/>
          <w:color w:val="000000" w:themeColor="text1"/>
        </w:rPr>
        <w:t xml:space="preserve"> </w:t>
      </w:r>
      <w:r w:rsidRPr="00112A8A">
        <w:rPr>
          <w:rFonts w:ascii="Arial" w:hAnsi="Arial" w:eastAsia="Arial" w:cs="Arial"/>
          <w:color w:val="EE0000"/>
        </w:rPr>
        <w:t>[housing association]</w:t>
      </w:r>
      <w:r w:rsidRPr="00112A8A">
        <w:rPr>
          <w:rFonts w:ascii="Arial" w:hAnsi="Arial" w:eastAsia="Arial" w:cs="Arial"/>
          <w:color w:val="000000" w:themeColor="text1"/>
        </w:rPr>
        <w:t xml:space="preserve"> to invite you to visit </w:t>
      </w:r>
      <w:r w:rsidR="00AE3B97">
        <w:rPr>
          <w:rFonts w:ascii="Arial" w:hAnsi="Arial" w:eastAsia="Arial" w:cs="Arial"/>
          <w:color w:val="000000" w:themeColor="text1"/>
        </w:rPr>
        <w:t xml:space="preserve">one of </w:t>
      </w:r>
      <w:r w:rsidRPr="00112A8A">
        <w:rPr>
          <w:rFonts w:ascii="Arial" w:hAnsi="Arial" w:eastAsia="Arial" w:cs="Arial"/>
          <w:color w:val="000000" w:themeColor="text1"/>
        </w:rPr>
        <w:t xml:space="preserve">our supported housing </w:t>
      </w:r>
      <w:r w:rsidR="00AE3B97">
        <w:rPr>
          <w:rFonts w:ascii="Arial" w:hAnsi="Arial" w:eastAsia="Arial" w:cs="Arial"/>
          <w:color w:val="000000" w:themeColor="text1"/>
        </w:rPr>
        <w:t>schemes</w:t>
      </w:r>
      <w:r w:rsidR="00A93E7B">
        <w:rPr>
          <w:rFonts w:ascii="Arial" w:hAnsi="Arial" w:eastAsia="Arial" w:cs="Arial"/>
          <w:color w:val="000000" w:themeColor="text1"/>
        </w:rPr>
        <w:t xml:space="preserve"> during </w:t>
      </w:r>
      <w:hyperlink w:history="1" r:id="rId7">
        <w:r w:rsidRPr="005D0818" w:rsidR="00A93E7B">
          <w:rPr>
            <w:rStyle w:val="Hyperlink"/>
            <w:rFonts w:ascii="Arial" w:hAnsi="Arial" w:eastAsia="Arial" w:cs="Arial"/>
          </w:rPr>
          <w:t>Supported Housing Week</w:t>
        </w:r>
      </w:hyperlink>
      <w:r w:rsidR="00A93E7B">
        <w:rPr>
          <w:rFonts w:ascii="Arial" w:hAnsi="Arial" w:eastAsia="Arial" w:cs="Arial"/>
          <w:color w:val="000000" w:themeColor="text1"/>
        </w:rPr>
        <w:t xml:space="preserve"> (19-23 October)</w:t>
      </w:r>
      <w:r w:rsidRPr="00112A8A">
        <w:rPr>
          <w:rFonts w:ascii="Arial" w:hAnsi="Arial" w:eastAsia="Arial" w:cs="Arial"/>
          <w:color w:val="000000" w:themeColor="text1"/>
        </w:rPr>
        <w:t xml:space="preserve">, to see how we are helping people live healthy and independent lives in </w:t>
      </w:r>
      <w:r w:rsidRPr="00112A8A">
        <w:rPr>
          <w:rFonts w:ascii="Arial" w:hAnsi="Arial" w:eastAsia="Arial" w:cs="Arial"/>
          <w:color w:val="EE0000"/>
        </w:rPr>
        <w:t>[constituency</w:t>
      </w:r>
      <w:r w:rsidR="00261D23">
        <w:rPr>
          <w:rFonts w:ascii="Arial" w:hAnsi="Arial" w:eastAsia="Arial" w:cs="Arial"/>
          <w:color w:val="EE0000"/>
        </w:rPr>
        <w:t>/ward</w:t>
      </w:r>
      <w:r w:rsidRPr="00112A8A">
        <w:rPr>
          <w:rFonts w:ascii="Arial" w:hAnsi="Arial" w:eastAsia="Arial" w:cs="Arial"/>
          <w:color w:val="EE0000"/>
        </w:rPr>
        <w:t>].</w:t>
      </w:r>
      <w:r w:rsidRPr="00112A8A">
        <w:rPr>
          <w:rFonts w:ascii="Arial" w:hAnsi="Arial" w:eastAsia="Arial" w:cs="Arial"/>
          <w:color w:val="EE0000"/>
          <w:lang w:val="en-GB"/>
        </w:rPr>
        <w:t> </w:t>
      </w:r>
    </w:p>
    <w:p w:rsidRPr="00112A8A" w:rsidR="00112A8A" w:rsidP="00112A8A" w:rsidRDefault="00112A8A" w14:paraId="288D9B9F" w14:textId="135F797B">
      <w:pPr>
        <w:rPr>
          <w:rFonts w:ascii="Arial" w:hAnsi="Arial" w:eastAsia="Arial" w:cs="Arial"/>
          <w:color w:val="000000" w:themeColor="text1"/>
          <w:lang w:val="en-GB"/>
        </w:rPr>
      </w:pPr>
      <w:r w:rsidRPr="00112A8A">
        <w:rPr>
          <w:rFonts w:ascii="Arial" w:hAnsi="Arial" w:eastAsia="Arial" w:cs="Arial"/>
          <w:color w:val="000000" w:themeColor="text1"/>
        </w:rPr>
        <w:t xml:space="preserve">Supported housing is a vital service that empowers more than half a million people to live independently. The range of support available varies depending on the project and place, but all supported housing aims to offer a decent home, independence, and support where necessary, to people in our communities who are often overlooked. This includes </w:t>
      </w:r>
      <w:r w:rsidR="009F67A9">
        <w:rPr>
          <w:rFonts w:ascii="Arial" w:hAnsi="Arial" w:eastAsia="Arial" w:cs="Arial"/>
          <w:color w:val="000000" w:themeColor="text1"/>
        </w:rPr>
        <w:t xml:space="preserve">those who have experienced homelessness, </w:t>
      </w:r>
      <w:r w:rsidRPr="00112A8A">
        <w:rPr>
          <w:rFonts w:ascii="Arial" w:hAnsi="Arial" w:eastAsia="Arial" w:cs="Arial"/>
          <w:color w:val="000000" w:themeColor="text1"/>
        </w:rPr>
        <w:t>veterans, older people, disabled people, survivors of domestic abuse, care leavers</w:t>
      </w:r>
      <w:r w:rsidR="009F67A9">
        <w:rPr>
          <w:rFonts w:ascii="Arial" w:hAnsi="Arial" w:eastAsia="Arial" w:cs="Arial"/>
          <w:color w:val="000000" w:themeColor="text1"/>
        </w:rPr>
        <w:t xml:space="preserve"> and</w:t>
      </w:r>
      <w:r w:rsidRPr="00112A8A">
        <w:rPr>
          <w:rFonts w:ascii="Arial" w:hAnsi="Arial" w:eastAsia="Arial" w:cs="Arial"/>
          <w:color w:val="000000" w:themeColor="text1"/>
        </w:rPr>
        <w:t xml:space="preserve"> prison leavers. As well as providing crucial care and support to residents, supported housing is </w:t>
      </w:r>
      <w:proofErr w:type="gramStart"/>
      <w:r w:rsidRPr="00112A8A">
        <w:rPr>
          <w:rFonts w:ascii="Arial" w:hAnsi="Arial" w:eastAsia="Arial" w:cs="Arial"/>
          <w:color w:val="000000" w:themeColor="text1"/>
        </w:rPr>
        <w:t>a critical</w:t>
      </w:r>
      <w:proofErr w:type="gramEnd"/>
      <w:r w:rsidRPr="00112A8A">
        <w:rPr>
          <w:rFonts w:ascii="Arial" w:hAnsi="Arial" w:eastAsia="Arial" w:cs="Arial"/>
          <w:color w:val="000000" w:themeColor="text1"/>
        </w:rPr>
        <w:t xml:space="preserve"> </w:t>
      </w:r>
      <w:r w:rsidR="00C55584">
        <w:rPr>
          <w:rFonts w:ascii="Arial" w:hAnsi="Arial" w:eastAsia="Arial" w:cs="Arial"/>
          <w:color w:val="000000" w:themeColor="text1"/>
        </w:rPr>
        <w:t xml:space="preserve">to </w:t>
      </w:r>
      <w:r w:rsidRPr="00112A8A">
        <w:rPr>
          <w:rFonts w:ascii="Arial" w:hAnsi="Arial" w:eastAsia="Arial" w:cs="Arial"/>
          <w:color w:val="000000" w:themeColor="text1"/>
        </w:rPr>
        <w:t>alleviating pressures on our NHS, social care and criminal justice system</w:t>
      </w:r>
      <w:r w:rsidR="00FD3B91">
        <w:rPr>
          <w:rFonts w:ascii="Arial" w:hAnsi="Arial" w:eastAsia="Arial" w:cs="Arial"/>
          <w:color w:val="000000" w:themeColor="text1"/>
        </w:rPr>
        <w:t xml:space="preserve">s. </w:t>
      </w:r>
    </w:p>
    <w:p w:rsidRPr="00112A8A" w:rsidR="00112A8A" w:rsidP="00112A8A" w:rsidRDefault="00112A8A" w14:paraId="5B97E90B" w14:textId="73983283">
      <w:pPr>
        <w:rPr>
          <w:rFonts w:ascii="Arial" w:hAnsi="Arial" w:eastAsia="Arial" w:cs="Arial"/>
          <w:color w:val="EE0000"/>
          <w:lang w:val="en-GB"/>
        </w:rPr>
      </w:pPr>
      <w:r w:rsidRPr="00112A8A">
        <w:rPr>
          <w:rFonts w:ascii="Arial" w:hAnsi="Arial" w:eastAsia="Arial" w:cs="Arial"/>
          <w:color w:val="000000" w:themeColor="text1"/>
        </w:rPr>
        <w:t xml:space="preserve">At </w:t>
      </w:r>
      <w:r w:rsidRPr="00112A8A">
        <w:rPr>
          <w:rFonts w:ascii="Arial" w:hAnsi="Arial" w:eastAsia="Arial" w:cs="Arial"/>
          <w:color w:val="EE0000"/>
        </w:rPr>
        <w:t xml:space="preserve">[housing association name] </w:t>
      </w:r>
      <w:r w:rsidRPr="00112A8A">
        <w:rPr>
          <w:rFonts w:ascii="Arial" w:hAnsi="Arial" w:eastAsia="Arial" w:cs="Arial"/>
          <w:color w:val="000000" w:themeColor="text1"/>
        </w:rPr>
        <w:t xml:space="preserve">we </w:t>
      </w:r>
      <w:r w:rsidRPr="00112A8A">
        <w:rPr>
          <w:rFonts w:ascii="Arial" w:hAnsi="Arial" w:eastAsia="Arial" w:cs="Arial"/>
          <w:color w:val="EE0000"/>
        </w:rPr>
        <w:t>[describe the supported housing services you offer and who uses these services. Include relevant data if you have this – e.g. number of people you help</w:t>
      </w:r>
      <w:r w:rsidR="00C30433">
        <w:rPr>
          <w:rFonts w:ascii="Arial" w:hAnsi="Arial" w:eastAsia="Arial" w:cs="Arial"/>
          <w:color w:val="EE0000"/>
        </w:rPr>
        <w:t xml:space="preserve"> and any </w:t>
      </w:r>
      <w:r w:rsidRPr="00112A8A">
        <w:rPr>
          <w:rFonts w:ascii="Arial" w:hAnsi="Arial" w:eastAsia="Arial" w:cs="Arial"/>
          <w:color w:val="EE0000"/>
        </w:rPr>
        <w:t>figures on outcomes for those you support].</w:t>
      </w:r>
      <w:r w:rsidRPr="00112A8A">
        <w:rPr>
          <w:rFonts w:ascii="Arial" w:hAnsi="Arial" w:eastAsia="Arial" w:cs="Arial"/>
          <w:color w:val="EE0000"/>
          <w:lang w:val="en-GB"/>
        </w:rPr>
        <w:t> </w:t>
      </w:r>
    </w:p>
    <w:p w:rsidRPr="00112A8A" w:rsidR="00112A8A" w:rsidP="00112A8A" w:rsidRDefault="00112A8A" w14:paraId="6DD4335E" w14:textId="308987FD">
      <w:pPr>
        <w:rPr>
          <w:rFonts w:ascii="Arial" w:hAnsi="Arial" w:eastAsia="Arial" w:cs="Arial"/>
          <w:color w:val="000000" w:themeColor="text1"/>
          <w:lang w:val="en-GB"/>
        </w:rPr>
      </w:pPr>
      <w:r w:rsidRPr="00112A8A">
        <w:rPr>
          <w:rFonts w:ascii="Arial" w:hAnsi="Arial" w:eastAsia="Arial" w:cs="Arial"/>
          <w:color w:val="000000" w:themeColor="text1"/>
        </w:rPr>
        <w:t xml:space="preserve">However, the supported housing </w:t>
      </w:r>
      <w:r w:rsidR="00C9424A">
        <w:rPr>
          <w:rFonts w:ascii="Arial" w:hAnsi="Arial" w:eastAsia="Arial" w:cs="Arial"/>
          <w:color w:val="000000" w:themeColor="text1"/>
        </w:rPr>
        <w:t>system is in crisis</w:t>
      </w:r>
      <w:r w:rsidR="005F2F50">
        <w:rPr>
          <w:rFonts w:ascii="Arial" w:hAnsi="Arial" w:eastAsia="Arial" w:cs="Arial"/>
          <w:color w:val="000000" w:themeColor="text1"/>
        </w:rPr>
        <w:t>.</w:t>
      </w:r>
      <w:r w:rsidRPr="00112A8A">
        <w:rPr>
          <w:rFonts w:ascii="Arial" w:hAnsi="Arial" w:eastAsia="Arial" w:cs="Arial"/>
          <w:color w:val="000000" w:themeColor="text1"/>
        </w:rPr>
        <w:t xml:space="preserve"> Following years of funding cuts, local authorities have been forced to decommission vital services. Rising costs alongside reduced funding have rendered many services unviable, forcing closure at a time when demand for supported housing continues to rise. </w:t>
      </w:r>
      <w:r w:rsidRPr="00112A8A">
        <w:rPr>
          <w:rFonts w:ascii="Arial" w:hAnsi="Arial" w:eastAsia="Arial" w:cs="Arial"/>
          <w:color w:val="000000" w:themeColor="text1"/>
          <w:lang w:val="en-GB"/>
        </w:rPr>
        <w:t> </w:t>
      </w:r>
    </w:p>
    <w:p w:rsidRPr="00112A8A" w:rsidR="00112A8A" w:rsidP="00112A8A" w:rsidRDefault="00467362" w14:paraId="00C39E54" w14:textId="4F78B723">
      <w:pPr>
        <w:rPr>
          <w:rFonts w:ascii="Arial" w:hAnsi="Arial" w:eastAsia="Arial" w:cs="Arial"/>
          <w:color w:val="000000" w:themeColor="text1"/>
          <w:lang w:val="en-GB"/>
        </w:rPr>
      </w:pPr>
      <w:r>
        <w:rPr>
          <w:rFonts w:ascii="Arial" w:hAnsi="Arial" w:eastAsia="Arial" w:cs="Arial"/>
          <w:color w:val="000000" w:themeColor="text1"/>
        </w:rPr>
        <w:t xml:space="preserve">There is </w:t>
      </w:r>
      <w:r w:rsidRPr="00112A8A" w:rsidR="00112A8A">
        <w:rPr>
          <w:rFonts w:ascii="Arial" w:hAnsi="Arial" w:eastAsia="Arial" w:cs="Arial"/>
          <w:color w:val="000000" w:themeColor="text1"/>
        </w:rPr>
        <w:t xml:space="preserve">an existing shortfall of 80,000 supported housing places for </w:t>
      </w:r>
      <w:proofErr w:type="gramStart"/>
      <w:r w:rsidRPr="00112A8A" w:rsidR="00112A8A">
        <w:rPr>
          <w:rFonts w:ascii="Arial" w:hAnsi="Arial" w:eastAsia="Arial" w:cs="Arial"/>
          <w:color w:val="000000" w:themeColor="text1"/>
        </w:rPr>
        <w:t>working age</w:t>
      </w:r>
      <w:proofErr w:type="gramEnd"/>
      <w:r w:rsidRPr="00112A8A" w:rsidR="00112A8A">
        <w:rPr>
          <w:rFonts w:ascii="Arial" w:hAnsi="Arial" w:eastAsia="Arial" w:cs="Arial"/>
          <w:color w:val="000000" w:themeColor="text1"/>
        </w:rPr>
        <w:t xml:space="preserve"> adults and between 73,000 and 245,000 places for older people across England. These pressures are set to worsen still, with </w:t>
      </w:r>
      <w:hyperlink w:history="1" r:id="rId8">
        <w:r w:rsidRPr="004979E1" w:rsidR="00112A8A">
          <w:rPr>
            <w:rStyle w:val="Hyperlink"/>
            <w:rFonts w:ascii="Arial" w:hAnsi="Arial" w:eastAsia="Arial" w:cs="Arial"/>
          </w:rPr>
          <w:t>research conducted by the National Housing Federation</w:t>
        </w:r>
      </w:hyperlink>
      <w:r w:rsidRPr="00112A8A" w:rsidR="00112A8A">
        <w:rPr>
          <w:rFonts w:ascii="Arial" w:hAnsi="Arial" w:eastAsia="Arial" w:cs="Arial"/>
          <w:color w:val="000000" w:themeColor="text1"/>
        </w:rPr>
        <w:t xml:space="preserve"> showing that</w:t>
      </w:r>
      <w:r w:rsidR="00C3761B">
        <w:rPr>
          <w:rFonts w:ascii="Arial" w:hAnsi="Arial" w:eastAsia="Arial" w:cs="Arial"/>
          <w:color w:val="000000" w:themeColor="text1"/>
        </w:rPr>
        <w:t xml:space="preserve"> around </w:t>
      </w:r>
      <w:r w:rsidRPr="00112A8A" w:rsidR="00112A8A">
        <w:rPr>
          <w:rFonts w:ascii="Arial" w:hAnsi="Arial" w:eastAsia="Arial" w:cs="Arial"/>
          <w:color w:val="000000" w:themeColor="text1"/>
        </w:rPr>
        <w:t>60% of providers will have to close supported housing schemes in the future</w:t>
      </w:r>
      <w:r w:rsidR="00C3761B">
        <w:rPr>
          <w:rFonts w:ascii="Arial" w:hAnsi="Arial" w:eastAsia="Arial" w:cs="Arial"/>
          <w:color w:val="000000" w:themeColor="text1"/>
        </w:rPr>
        <w:t xml:space="preserve"> and</w:t>
      </w:r>
      <w:r w:rsidRPr="00112A8A" w:rsidR="00112A8A">
        <w:rPr>
          <w:rFonts w:ascii="Arial" w:hAnsi="Arial" w:eastAsia="Arial" w:cs="Arial"/>
          <w:color w:val="000000" w:themeColor="text1"/>
        </w:rPr>
        <w:t xml:space="preserve"> 1 in </w:t>
      </w:r>
      <w:r w:rsidR="00C95161">
        <w:rPr>
          <w:rFonts w:ascii="Arial" w:hAnsi="Arial" w:eastAsia="Arial" w:cs="Arial"/>
          <w:color w:val="000000" w:themeColor="text1"/>
        </w:rPr>
        <w:t>5</w:t>
      </w:r>
      <w:r w:rsidRPr="00112A8A" w:rsidR="00112A8A">
        <w:rPr>
          <w:rFonts w:ascii="Arial" w:hAnsi="Arial" w:eastAsia="Arial" w:cs="Arial"/>
          <w:color w:val="000000" w:themeColor="text1"/>
        </w:rPr>
        <w:t xml:space="preserve"> providers may be forced to stop providing supported housing altogether.</w:t>
      </w:r>
      <w:r w:rsidRPr="00112A8A" w:rsidR="00112A8A">
        <w:rPr>
          <w:rFonts w:ascii="Arial" w:hAnsi="Arial" w:eastAsia="Arial" w:cs="Arial"/>
          <w:color w:val="000000" w:themeColor="text1"/>
          <w:lang w:val="en-GB"/>
        </w:rPr>
        <w:t> </w:t>
      </w:r>
    </w:p>
    <w:p w:rsidRPr="00112A8A" w:rsidR="00112A8A" w:rsidP="00112A8A" w:rsidRDefault="00112A8A" w14:paraId="6B9DB5AF" w14:textId="54B665F4">
      <w:pPr>
        <w:rPr>
          <w:rFonts w:ascii="Arial" w:hAnsi="Arial" w:eastAsia="Arial" w:cs="Arial"/>
          <w:color w:val="000000" w:themeColor="text1"/>
          <w:lang w:val="en-GB"/>
        </w:rPr>
      </w:pPr>
      <w:r w:rsidRPr="5347C6E5" w:rsidR="0B12394F">
        <w:rPr>
          <w:rFonts w:ascii="Arial" w:hAnsi="Arial" w:eastAsia="Arial" w:cs="Arial"/>
          <w:color w:val="000000" w:themeColor="text1" w:themeTint="FF" w:themeShade="FF"/>
        </w:rPr>
        <w:t xml:space="preserve">Without supported housing, 41,000 more people would be homeless, 30,000 people would be at risk of homelessness; we would need 14,000 more inpatient psychiatric places, 2,500 </w:t>
      </w:r>
      <w:r w:rsidRPr="5347C6E5" w:rsidR="0B12394F">
        <w:rPr>
          <w:rFonts w:ascii="Arial" w:hAnsi="Arial" w:eastAsia="Arial" w:cs="Arial"/>
          <w:color w:val="000000" w:themeColor="text1" w:themeTint="FF" w:themeShade="FF"/>
        </w:rPr>
        <w:t>additional</w:t>
      </w:r>
      <w:r w:rsidRPr="5347C6E5" w:rsidR="0B12394F">
        <w:rPr>
          <w:rFonts w:ascii="Arial" w:hAnsi="Arial" w:eastAsia="Arial" w:cs="Arial"/>
          <w:color w:val="000000" w:themeColor="text1" w:themeTint="FF" w:themeShade="FF"/>
        </w:rPr>
        <w:t xml:space="preserve"> places in residential care and 2,000 more prison places.</w:t>
      </w:r>
      <w:r w:rsidRPr="5347C6E5" w:rsidR="0B12394F">
        <w:rPr>
          <w:rFonts w:ascii="Arial" w:hAnsi="Arial" w:eastAsia="Arial" w:cs="Arial"/>
          <w:color w:val="000000" w:themeColor="text1" w:themeTint="FF" w:themeShade="FF"/>
          <w:lang w:val="en-GB"/>
        </w:rPr>
        <w:t> </w:t>
      </w:r>
      <w:r w:rsidRPr="5347C6E5" w:rsidR="249E85A5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This is </w:t>
      </w:r>
      <w:r w:rsidRPr="5347C6E5" w:rsidR="249E85A5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why the first ever Supported Housing Week </w:t>
      </w:r>
      <w:r w:rsidRPr="5347C6E5" w:rsidR="5058ED64">
        <w:rPr>
          <w:rFonts w:ascii="Arial" w:hAnsi="Arial" w:eastAsia="Arial" w:cs="Arial"/>
          <w:color w:val="000000" w:themeColor="text1" w:themeTint="FF" w:themeShade="FF"/>
          <w:lang w:val="en-GB"/>
        </w:rPr>
        <w:t>will be taking place from 19 to 2</w:t>
      </w:r>
      <w:r w:rsidRPr="5347C6E5" w:rsidR="5573E220">
        <w:rPr>
          <w:rFonts w:ascii="Arial" w:hAnsi="Arial" w:eastAsia="Arial" w:cs="Arial"/>
          <w:color w:val="000000" w:themeColor="text1" w:themeTint="FF" w:themeShade="FF"/>
          <w:lang w:val="en-GB"/>
        </w:rPr>
        <w:t>3</w:t>
      </w:r>
      <w:r w:rsidRPr="5347C6E5" w:rsidR="5058ED64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October, to raise awareness of</w:t>
      </w:r>
      <w:r w:rsidRPr="5347C6E5" w:rsidR="763232FE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and support for</w:t>
      </w:r>
      <w:r w:rsidRPr="5347C6E5" w:rsidR="5058ED64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these vital services. </w:t>
      </w:r>
    </w:p>
    <w:p w:rsidRPr="00112A8A" w:rsidR="00112A8A" w:rsidP="00112A8A" w:rsidRDefault="00112A8A" w14:paraId="1C4FEB1F" w14:textId="056C619C">
      <w:pPr>
        <w:rPr>
          <w:rFonts w:ascii="Arial" w:hAnsi="Arial" w:eastAsia="Arial" w:cs="Arial"/>
          <w:color w:val="000000" w:themeColor="text1"/>
          <w:lang w:val="en-GB"/>
        </w:rPr>
      </w:pPr>
      <w:r w:rsidRPr="00112A8A">
        <w:rPr>
          <w:rFonts w:ascii="Arial" w:hAnsi="Arial" w:eastAsia="Arial" w:cs="Arial"/>
          <w:color w:val="000000" w:themeColor="text1"/>
        </w:rPr>
        <w:t xml:space="preserve">We would be delighted if you were able to visit us to see </w:t>
      </w:r>
      <w:r w:rsidRPr="00112A8A" w:rsidR="00B77621">
        <w:rPr>
          <w:rFonts w:ascii="Arial" w:hAnsi="Arial" w:eastAsia="Arial" w:cs="Arial"/>
          <w:color w:val="000000" w:themeColor="text1"/>
        </w:rPr>
        <w:t>first-hand</w:t>
      </w:r>
      <w:r w:rsidRPr="00112A8A">
        <w:rPr>
          <w:rFonts w:ascii="Arial" w:hAnsi="Arial" w:eastAsia="Arial" w:cs="Arial"/>
          <w:color w:val="000000" w:themeColor="text1"/>
        </w:rPr>
        <w:t xml:space="preserve"> the work that we are doing in </w:t>
      </w:r>
      <w:r w:rsidRPr="00112A8A">
        <w:rPr>
          <w:rFonts w:ascii="Arial" w:hAnsi="Arial" w:eastAsia="Arial" w:cs="Arial"/>
          <w:color w:val="EE0000"/>
        </w:rPr>
        <w:t>[insert constituency]</w:t>
      </w:r>
      <w:r w:rsidRPr="00112A8A">
        <w:rPr>
          <w:rFonts w:ascii="Arial" w:hAnsi="Arial" w:eastAsia="Arial" w:cs="Arial"/>
          <w:color w:val="000000" w:themeColor="text1"/>
        </w:rPr>
        <w:t xml:space="preserve"> to help support residents and the wider community. We would also welcome the opportunity to discuss the current crisis facing supported housing and the change we need to ensure its long-term future. </w:t>
      </w:r>
      <w:r w:rsidRPr="00112A8A">
        <w:rPr>
          <w:rFonts w:ascii="Arial" w:hAnsi="Arial" w:eastAsia="Arial" w:cs="Arial"/>
          <w:color w:val="000000" w:themeColor="text1"/>
          <w:lang w:val="en-GB"/>
        </w:rPr>
        <w:t> </w:t>
      </w:r>
    </w:p>
    <w:p w:rsidRPr="00112A8A" w:rsidR="00112A8A" w:rsidP="00112A8A" w:rsidRDefault="00112A8A" w14:paraId="40FBBC88" w14:textId="77777777">
      <w:pPr>
        <w:rPr>
          <w:rFonts w:ascii="Arial" w:hAnsi="Arial" w:eastAsia="Arial" w:cs="Arial"/>
          <w:color w:val="EE0000"/>
          <w:lang w:val="en-GB"/>
        </w:rPr>
      </w:pPr>
      <w:r w:rsidRPr="00112A8A">
        <w:rPr>
          <w:rFonts w:ascii="Arial" w:hAnsi="Arial" w:eastAsia="Arial" w:cs="Arial"/>
          <w:color w:val="EE0000"/>
        </w:rPr>
        <w:t>[Include contact details or info about the proposed visit/meeting here.]</w:t>
      </w:r>
      <w:r w:rsidRPr="00112A8A">
        <w:rPr>
          <w:rFonts w:ascii="Arial" w:hAnsi="Arial" w:eastAsia="Arial" w:cs="Arial"/>
          <w:color w:val="EE0000"/>
          <w:lang w:val="en-GB"/>
        </w:rPr>
        <w:t> </w:t>
      </w:r>
    </w:p>
    <w:p w:rsidRPr="00112A8A" w:rsidR="00112A8A" w:rsidP="00112A8A" w:rsidRDefault="00112A8A" w14:paraId="147C970F" w14:textId="77777777">
      <w:pPr>
        <w:rPr>
          <w:rFonts w:ascii="Arial" w:hAnsi="Arial" w:eastAsia="Arial" w:cs="Arial"/>
          <w:color w:val="000000" w:themeColor="text1"/>
          <w:lang w:val="en-GB"/>
        </w:rPr>
      </w:pPr>
      <w:r w:rsidRPr="00112A8A">
        <w:rPr>
          <w:rFonts w:ascii="Arial" w:hAnsi="Arial" w:eastAsia="Arial" w:cs="Arial"/>
          <w:color w:val="000000" w:themeColor="text1"/>
        </w:rPr>
        <w:t>Best wishes,</w:t>
      </w:r>
      <w:r w:rsidRPr="00112A8A">
        <w:rPr>
          <w:rFonts w:ascii="Arial" w:hAnsi="Arial" w:eastAsia="Arial" w:cs="Arial"/>
          <w:color w:val="000000" w:themeColor="text1"/>
          <w:lang w:val="en-GB"/>
        </w:rPr>
        <w:t> </w:t>
      </w:r>
    </w:p>
    <w:p w:rsidR="00C033EE" w:rsidRDefault="00C033EE" w14:paraId="2C078E63" w14:textId="4783FDBC"/>
    <w:sectPr w:rsidR="00C033E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A34236"/>
    <w:rsid w:val="000E1A7B"/>
    <w:rsid w:val="00112A8A"/>
    <w:rsid w:val="001B6E34"/>
    <w:rsid w:val="00210982"/>
    <w:rsid w:val="0025697F"/>
    <w:rsid w:val="00261D23"/>
    <w:rsid w:val="0026258C"/>
    <w:rsid w:val="002E3FF7"/>
    <w:rsid w:val="003867AD"/>
    <w:rsid w:val="00467362"/>
    <w:rsid w:val="004979E1"/>
    <w:rsid w:val="005D0818"/>
    <w:rsid w:val="005F2F50"/>
    <w:rsid w:val="0095747E"/>
    <w:rsid w:val="009F67A9"/>
    <w:rsid w:val="00A93E7B"/>
    <w:rsid w:val="00AE3B97"/>
    <w:rsid w:val="00B67BE0"/>
    <w:rsid w:val="00B77621"/>
    <w:rsid w:val="00C033EE"/>
    <w:rsid w:val="00C30433"/>
    <w:rsid w:val="00C3758F"/>
    <w:rsid w:val="00C3761B"/>
    <w:rsid w:val="00C55584"/>
    <w:rsid w:val="00C9424A"/>
    <w:rsid w:val="00C95161"/>
    <w:rsid w:val="00F84E5F"/>
    <w:rsid w:val="00FD3B91"/>
    <w:rsid w:val="0B12394F"/>
    <w:rsid w:val="1F4D3923"/>
    <w:rsid w:val="1F7E601C"/>
    <w:rsid w:val="249E85A5"/>
    <w:rsid w:val="278BE3AB"/>
    <w:rsid w:val="30A34236"/>
    <w:rsid w:val="43ECE410"/>
    <w:rsid w:val="49F6D272"/>
    <w:rsid w:val="4CE3B634"/>
    <w:rsid w:val="5058ED64"/>
    <w:rsid w:val="5347C6E5"/>
    <w:rsid w:val="5573E220"/>
    <w:rsid w:val="6151B170"/>
    <w:rsid w:val="763232FE"/>
    <w:rsid w:val="76462C03"/>
    <w:rsid w:val="78B79D24"/>
    <w:rsid w:val="7D95BFFF"/>
    <w:rsid w:val="7E43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34236"/>
  <w15:chartTrackingRefBased/>
  <w15:docId w15:val="{CBA5F7C1-369E-4153-A4A6-2922689AC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278BE3AB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0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2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8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housing.org.uk/resources/the-risk-of-closure-for-supported-housing-providers-member-survey-2025/" TargetMode="External" Id="rId8" /><Relationship Type="http://schemas.openxmlformats.org/officeDocument/2006/relationships/customXml" Target="../customXml/item3.xml" Id="rId3" /><Relationship Type="http://schemas.openxmlformats.org/officeDocument/2006/relationships/hyperlink" Target="https://www.housing.org.uk/our-work/supported-housing/supported-housing-week/" TargetMode="Externa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3e23c3-d99a-4dd1-baf3-f21beb7de72a">
      <Terms xmlns="http://schemas.microsoft.com/office/infopath/2007/PartnerControls"/>
    </lcf76f155ced4ddcb4097134ff3c332f>
    <TaxCatchAll xmlns="d061b7ad-8e93-4abc-8eca-e812fffbd68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EF79A19C1ED848A55A49335537F6A5" ma:contentTypeVersion="18" ma:contentTypeDescription="Create a new document." ma:contentTypeScope="" ma:versionID="42fc0466673761c5b73b2fe9ed447148">
  <xsd:schema xmlns:xsd="http://www.w3.org/2001/XMLSchema" xmlns:xs="http://www.w3.org/2001/XMLSchema" xmlns:p="http://schemas.microsoft.com/office/2006/metadata/properties" xmlns:ns2="b43e23c3-d99a-4dd1-baf3-f21beb7de72a" xmlns:ns3="d061b7ad-8e93-4abc-8eca-e812fffbd68b" targetNamespace="http://schemas.microsoft.com/office/2006/metadata/properties" ma:root="true" ma:fieldsID="dc19b7c9c60f02603a5b432fdcc8ba92" ns2:_="" ns3:_="">
    <xsd:import namespace="b43e23c3-d99a-4dd1-baf3-f21beb7de72a"/>
    <xsd:import namespace="d061b7ad-8e93-4abc-8eca-e812fffbd6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e23c3-d99a-4dd1-baf3-f21beb7de7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31e511e-96ae-48e9-8766-e8716f0f8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1b7ad-8e93-4abc-8eca-e812fffbd68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0109854-4717-47f2-b4e9-d92e556bfa98}" ma:internalName="TaxCatchAll" ma:showField="CatchAllData" ma:web="d061b7ad-8e93-4abc-8eca-e812fffbd6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367B62-DFC4-4AD5-AE70-A8BFA54C116D}">
  <ds:schemaRefs>
    <ds:schemaRef ds:uri="http://schemas.microsoft.com/office/2006/metadata/properties"/>
    <ds:schemaRef ds:uri="http://schemas.microsoft.com/office/infopath/2007/PartnerControls"/>
    <ds:schemaRef ds:uri="b43e23c3-d99a-4dd1-baf3-f21beb7de72a"/>
    <ds:schemaRef ds:uri="d061b7ad-8e93-4abc-8eca-e812fffbd68b"/>
  </ds:schemaRefs>
</ds:datastoreItem>
</file>

<file path=customXml/itemProps2.xml><?xml version="1.0" encoding="utf-8"?>
<ds:datastoreItem xmlns:ds="http://schemas.openxmlformats.org/officeDocument/2006/customXml" ds:itemID="{32628709-3C12-4D8A-ACB2-D8589061C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3e23c3-d99a-4dd1-baf3-f21beb7de72a"/>
    <ds:schemaRef ds:uri="d061b7ad-8e93-4abc-8eca-e812fffbd6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7B2E03-7C03-446C-B30B-B628575458D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Rosie Mclellan</dc:creator>
  <keywords/>
  <dc:description/>
  <lastModifiedBy>David Seymour</lastModifiedBy>
  <revision>26</revision>
  <dcterms:created xsi:type="dcterms:W3CDTF">2026-09-02T10:05:00.0000000Z</dcterms:created>
  <dcterms:modified xsi:type="dcterms:W3CDTF">2026-09-15T08:18:59.2875097Z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0x01010052EF79A19C1ED848A55A49335537F6A5</vt:lpwstr>
  </property>
  <property fmtid="{D5CDD505-2E9C-101B-9397-08002B2CF9AE}" pid="3" name="MediaServiceImageTags">
    <vt:lpwstr/>
  </property>
</Properties>
</file>